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FZXBSJW--GB1-0" w:hAnsi="FZXBSJW--GB1-0" w:eastAsia="FZXBSJW--GB1-0"/>
          <w:sz w:val="44"/>
        </w:rPr>
      </w:pPr>
      <w:r>
        <w:rPr>
          <w:rFonts w:hint="eastAsia" w:ascii="FZXBSJW--GB1-0" w:hAnsi="FZXBSJW--GB1-0" w:eastAsia="FZXBSJW--GB1-0"/>
          <w:sz w:val="44"/>
        </w:rPr>
        <w:t>世界一流大学和一流学科</w:t>
      </w:r>
    </w:p>
    <w:p>
      <w:pPr>
        <w:spacing w:beforeLines="0" w:afterLines="0"/>
        <w:jc w:val="center"/>
        <w:rPr>
          <w:rFonts w:hint="eastAsia" w:ascii="FZXBSJW--GB1-0" w:hAnsi="FZXBSJW--GB1-0" w:eastAsia="FZXBSJW--GB1-0"/>
          <w:sz w:val="44"/>
        </w:rPr>
      </w:pPr>
      <w:r>
        <w:rPr>
          <w:rFonts w:hint="eastAsia" w:ascii="FZXBSJW--GB1-0" w:hAnsi="FZXBSJW--GB1-0" w:eastAsia="FZXBSJW--GB1-0"/>
          <w:sz w:val="44"/>
        </w:rPr>
        <w:t>建设高校及建设学科名单</w:t>
      </w:r>
    </w:p>
    <w:p>
      <w:pPr>
        <w:spacing w:beforeLines="0" w:afterLines="0"/>
        <w:jc w:val="center"/>
        <w:rPr>
          <w:rFonts w:hint="eastAsia" w:ascii="FZXBSJW--GB1-0" w:hAnsi="FZXBSJW--GB1-0" w:eastAsia="FZXBSJW--GB1-0"/>
          <w:sz w:val="44"/>
        </w:rPr>
      </w:pPr>
    </w:p>
    <w:p>
      <w:pPr>
        <w:numPr>
          <w:ilvl w:val="0"/>
          <w:numId w:val="1"/>
        </w:numPr>
        <w:spacing w:beforeLines="0" w:afterLines="0"/>
        <w:ind w:firstLine="640" w:firstLineChars="20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一流大学建设高校（按学校代码排序）</w:t>
      </w:r>
    </w:p>
    <w:p>
      <w:pPr>
        <w:numPr>
          <w:ilvl w:val="0"/>
          <w:numId w:val="0"/>
        </w:numPr>
        <w:spacing w:beforeLines="0" w:afterLines="0"/>
        <w:ind w:firstLine="640" w:firstLineChars="200"/>
        <w:jc w:val="left"/>
        <w:rPr>
          <w:rFonts w:hint="eastAsia" w:ascii="KaiTi_GB2312" w:hAnsi="KaiTi_GB2312" w:eastAsia="KaiTi_GB2312"/>
          <w:sz w:val="32"/>
        </w:rPr>
      </w:pPr>
      <w:r>
        <w:rPr>
          <w:rFonts w:hint="eastAsia" w:ascii="KaiTi_GB2312" w:hAnsi="KaiTi_GB2312" w:eastAsia="KaiTi_GB2312"/>
          <w:sz w:val="32"/>
        </w:rPr>
        <w:t>（一）A 类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北京大学、中国人民大学、清华大学、北京航空航天大学、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北京理工大学、中国农业大学、北京师范大学、中央民族大学、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。</w:t>
      </w:r>
    </w:p>
    <w:p>
      <w:pPr>
        <w:spacing w:beforeLines="0" w:afterLines="0"/>
        <w:ind w:firstLine="640" w:firstLineChars="200"/>
        <w:jc w:val="left"/>
        <w:rPr>
          <w:rFonts w:hint="eastAsia" w:ascii="KaiTi_GB2312" w:hAnsi="KaiTi_GB2312" w:eastAsia="KaiTi_GB2312"/>
          <w:sz w:val="32"/>
        </w:rPr>
      </w:pPr>
      <w:r>
        <w:rPr>
          <w:rFonts w:hint="eastAsia" w:ascii="KaiTi_GB2312" w:hAnsi="KaiTi_GB2312" w:eastAsia="KaiTi_GB2312"/>
          <w:sz w:val="32"/>
        </w:rPr>
        <w:t>（二） B 类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东北大学、郑州大学、湖南大学、云南大学、西北农林科技大学、新疆大学。</w:t>
      </w: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二、国内“一流学科”建设范围高校及学科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北京交通大学：系统科学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北京工业大学：土木工程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北京科技大学：科学技术史、材料科学与工程、冶金工程、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矿业工程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北京化工大学：化学工程与技术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北京邮电大学：信息与通信工程、计算机科学与技术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北京林业大学：风景园林学、林学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北京协和医学院：生物学、生物医学工程、临床医学、药学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北京中医药大学：中医学、中西医结合、中药学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首都师范大学：数学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北京外国语大学：外国语言文学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中国传媒大学：新闻传播学、戏剧与影视学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中央财经大学：应用经济学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对外经济贸易大学：应用经济学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外交学院：政治学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中国人民公安大学：公安学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北京体育大学：体育学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中央音乐学院：音乐与舞蹈学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中国音乐学院：音乐与舞蹈学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中央美术学院：美术学、设计学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中央戏剧学院：戏剧与影视学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中国政法大学：法学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天津工业大学：纺织科学与工程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天津医科大学：临床医学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天津中医药大学：中药学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华北电力大学：电气工程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河北工业大学：电气工程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太原理工大学：化学工程与技术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内蒙古大学：生物学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辽宁大学：应用经济学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大连海事大学：交通运输工程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延边大学：外国语言文学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东北师范大学：马克思主义理论、世界史、数学、化学、统计学、材料科学与工程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哈尔滨工程大学：船舶与海洋工程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东北农业大学：畜牧学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东北林业大学：林业工程、林学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华东理工大学：化学、材料科学与工程、化学工程与技术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东华大学：纺织科学与工程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上海海洋大学：水产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上海中医药大学：中医学、中药学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上海外国语大学：外国语言文学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上海财经大学：统计学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上海体育学院：体育学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上海音乐学院：音乐与舞蹈学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上海大学：机械工程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苏州大学：材料科学与工程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南京航空航天大学：力学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南京理工大学：兵器科学与技术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中国矿业大学：安全科学与工程、矿业工程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南京邮电大学：电子科学与技术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河海大学：水利工程、环境科学与工程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江南大学：轻工技术与工程、食品科学与工程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南京林业大学：林业工程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南京信息工程大学：大气科学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南京农业大学：作物学、农业资源与环境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南京中医药大学：中药学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中国药科大学：中药学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南京师范大学：地理学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中国美术学院：美术学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安徽大学：材料科学与工程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合肥工业大学：管理科学与工程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福州大学：化学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南昌大学：材料科学与工程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中国石油大学(华东)：石油与天然气工程、地质资源与地质工程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河南大学：生物学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中国地质大学(武汉)：地质学、地质资源与地质工程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武汉理工大学：材料科学与工程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华中农业大学：生物学、园艺学、畜牧学、兽医学、农林经济管理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华中师范大学：政治学、中国语言文学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中南财经政法大学：法学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湖南师范大学：外国语言文学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暨南大学：药学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广州中医药大学：中医学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华南师范大学：物理学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海南大学：作物学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广西大学：土木工程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西南交通大学：交通运输工程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西南石油大学：石油与天然气工程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成都理工大学：地质学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四川农业大学：作物学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成都中医药大学：中药学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西南大学：生物学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西南财经大学：应用经济学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贵州大学：植物保护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西藏大学：生态学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西北大学：地质学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西安电子科技大学：信息与通信工程、计算机科学与技术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长安大学：交通运输工程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陕西师范大学：中国语言文学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青海大学：生态学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宁夏大学：化学工程与技术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石河子大学：化学工程与技术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中国矿业大学(北京)：安全科学与工程、矿业工程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中国石油大学(北京)：石油与天然气工程、地质资源与地质工程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中国地质大学(北京)：地质学、地质资源与地质工程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宁波大学：力学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第二军医大学：基础医学</w:t>
      </w:r>
    </w:p>
    <w:p>
      <w:pPr>
        <w:ind w:firstLine="640" w:firstLineChars="200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第四军医大学：临床医学</w:t>
      </w:r>
    </w:p>
    <w:p>
      <w:pPr>
        <w:ind w:firstLine="640" w:firstLineChars="200"/>
        <w:rPr>
          <w:rFonts w:hint="eastAsia" w:ascii="FangSong_GB2312" w:hAnsi="FangSong_GB2312" w:eastAsia="FangSong_GB2312"/>
          <w:sz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备注：属</w:t>
      </w:r>
      <w:r>
        <w:rPr>
          <w:rFonts w:hint="eastAsia" w:ascii="仿宋" w:hAnsi="仿宋" w:eastAsia="仿宋" w:cs="仿宋"/>
          <w:sz w:val="32"/>
        </w:rPr>
        <w:t>国内“一流学科”建设范围高校及学科</w:t>
      </w:r>
      <w:r>
        <w:rPr>
          <w:rFonts w:hint="eastAsia" w:ascii="仿宋" w:hAnsi="仿宋" w:eastAsia="仿宋" w:cs="仿宋"/>
          <w:sz w:val="32"/>
          <w:lang w:eastAsia="zh-CN"/>
        </w:rPr>
        <w:t>的需提供相关材料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3CEB"/>
    <w:multiLevelType w:val="singleLevel"/>
    <w:tmpl w:val="4A4B3C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56304"/>
    <w:rsid w:val="0CF9513E"/>
    <w:rsid w:val="0EC00458"/>
    <w:rsid w:val="19820D80"/>
    <w:rsid w:val="1BAA3EDE"/>
    <w:rsid w:val="2F8A62D9"/>
    <w:rsid w:val="310B0260"/>
    <w:rsid w:val="35A56653"/>
    <w:rsid w:val="35C923A3"/>
    <w:rsid w:val="36817B0B"/>
    <w:rsid w:val="379A1EC0"/>
    <w:rsid w:val="3EAD25A6"/>
    <w:rsid w:val="40300236"/>
    <w:rsid w:val="42835D2D"/>
    <w:rsid w:val="471A18E5"/>
    <w:rsid w:val="475521D8"/>
    <w:rsid w:val="4A5E146E"/>
    <w:rsid w:val="4DE42E15"/>
    <w:rsid w:val="4F641B60"/>
    <w:rsid w:val="50BD19E6"/>
    <w:rsid w:val="57604F3A"/>
    <w:rsid w:val="580B06AA"/>
    <w:rsid w:val="598F3E5D"/>
    <w:rsid w:val="5BD92F39"/>
    <w:rsid w:val="5EA67855"/>
    <w:rsid w:val="64CF2D06"/>
    <w:rsid w:val="656C5981"/>
    <w:rsid w:val="6A1B0B2D"/>
    <w:rsid w:val="6A7972BD"/>
    <w:rsid w:val="6E6B6717"/>
    <w:rsid w:val="73F068C5"/>
    <w:rsid w:val="7AC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2020-12-22T02:19:00Z</dcterms:created>
  <dc:creator>Administrator</dc:creator>
  <cp:lastModifiedBy>安生</cp:lastModifiedBy>
  <dcterms:modified xsi:type="dcterms:W3CDTF">2020-12-22T02:50:29Z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