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456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B242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B2424"/>
          <w:spacing w:val="0"/>
          <w:sz w:val="24"/>
          <w:szCs w:val="24"/>
          <w:bdr w:val="none" w:color="auto" w:sz="0" w:space="0"/>
        </w:rPr>
        <w:t>宁波市财政局下属事业单位公开招聘拟聘用人员公示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168" w:right="168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65656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   发布日期：2018-07-27          阅读次数：56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保护视力色：      【文字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"http://www.nbhrss.gov.cn/art/2018/7/27/javascript:doZoom(16)"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"http://www.nbhrss.gov.cn/art/2018/7/27/javascript:doZoom(14)"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instrText xml:space="preserve"> HYPERLINK "http://www.nbhrss.gov.cn/art/2018/7/27/javascript:doZoom(12)"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 w:firstLine="288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按照《宁波市事业单位公开招聘工作人员实施办法》和宁波市财政局《宁波市第十九届高洽会市财政局（地税局）下属事业单位公开招聘公告》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2017年9月8日）规定的程序，市财政局公开招聘工作通过公开报名、统一考试，已进入择优聘用程序。根据面试、体检及组织考察结果，经局党委研究确定下列8位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拟聘用人员，现公示名单如下：</w:t>
      </w:r>
    </w:p>
    <w:tbl>
      <w:tblPr>
        <w:tblW w:w="847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860"/>
        <w:gridCol w:w="643"/>
        <w:gridCol w:w="369"/>
        <w:gridCol w:w="683"/>
        <w:gridCol w:w="1883"/>
        <w:gridCol w:w="620"/>
        <w:gridCol w:w="575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招录单位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拟聘岗位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毕业院校及专业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户籍地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宁波市财政局政府与社会资本合作（ppp）管理中心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项目管理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郭戈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1993.05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结构工程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二级建造师执业资格（2016年11月）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项目管理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唐思闽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1989.08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英国圣安德鲁斯大学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货币银行金融学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（本科：上海大学 金融学）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项目管理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单淑婷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1990.08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浙江工业大学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分析化学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3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宁波市财税科研室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财税科研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史翰斌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1987.12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德国安哈尔特高等专业学院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国际贸易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财税科研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贺蕾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1992.11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会计学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3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宁波市电子财税管理中心及下属区局电子税务管理中心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信息系统开发运维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史旭珊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1989.09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东北大学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控制理论与控制工程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信息系统开发运维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黄金金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1988.06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浙江工业大学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模式识别与智能系统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浙江德清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3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信息系统开发运维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王稼磊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1991.08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宁波大学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电路与系统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研究生 硕士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  <w:bdr w:val="none" w:color="auto" w:sz="0" w:space="0"/>
              </w:rPr>
              <w:t>浙江宁波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1、公示期限为7个工作日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，自公示之日算起；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2、对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上述拟聘用人员如有异议，请向中共宁波市纪委驻市财政局纪检组反映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0574—87188474，联系人：胡老师。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3、反映情况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请本着实事求是的态度，真实准确，内容具体。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left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288" w:lineRule="atLeast"/>
        <w:ind w:left="0" w:right="0"/>
        <w:jc w:val="center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宁波市财政局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20" w:afterAutospacing="0" w:line="360" w:lineRule="atLeast"/>
        <w:ind w:left="0" w:right="0"/>
        <w:jc w:val="center"/>
        <w:rPr>
          <w:rFonts w:hint="eastAsia" w:ascii="微软雅黑" w:hAnsi="微软雅黑" w:eastAsia="微软雅黑" w:cs="微软雅黑"/>
          <w:color w:val="686868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2018年 7月27</w:t>
      </w: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4"/>
          <w:szCs w:val="14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3541"/>
    <w:rsid w:val="15F635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2018-07-27T09:07:00Z</dcterms:created>
  <dc:creator>武大娟</dc:creator>
  <cp:lastModifiedBy>武大娟</cp:lastModifiedBy>
  <dcterms:modified xsi:type="dcterms:W3CDTF">2018-07-27T09:08:09Z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