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01" w:rsidRPr="00074401" w:rsidRDefault="00074401" w:rsidP="00074401">
      <w:pPr>
        <w:shd w:val="clear" w:color="auto" w:fill="FFFFFF"/>
        <w:adjustRightInd/>
        <w:snapToGrid/>
        <w:spacing w:after="0" w:line="540" w:lineRule="atLeast"/>
        <w:rPr>
          <w:rFonts w:ascii="微软雅黑" w:hAnsi="微软雅黑" w:cs="宋体"/>
          <w:color w:val="333333"/>
          <w:sz w:val="21"/>
          <w:szCs w:val="21"/>
        </w:rPr>
      </w:pPr>
      <w:r w:rsidRPr="00074401">
        <w:rPr>
          <w:rFonts w:ascii="仿宋" w:eastAsia="仿宋" w:hAnsi="仿宋" w:cs="宋体" w:hint="eastAsia"/>
          <w:color w:val="676A6C"/>
          <w:sz w:val="32"/>
          <w:szCs w:val="32"/>
        </w:rPr>
        <w:t>附件1《社会招聘岗位信息表》</w:t>
      </w:r>
    </w:p>
    <w:tbl>
      <w:tblPr>
        <w:tblpPr w:leftFromText="180" w:rightFromText="180" w:vertAnchor="text"/>
        <w:tblW w:w="9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0"/>
        <w:gridCol w:w="2338"/>
        <w:gridCol w:w="71"/>
        <w:gridCol w:w="1176"/>
        <w:gridCol w:w="1900"/>
        <w:gridCol w:w="920"/>
      </w:tblGrid>
      <w:tr w:rsidR="00074401" w:rsidRPr="00074401" w:rsidTr="00074401">
        <w:trPr>
          <w:trHeight w:val="300"/>
        </w:trPr>
        <w:tc>
          <w:tcPr>
            <w:tcW w:w="5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ind w:right="-4269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/>
                <w:color w:val="333333"/>
                <w:sz w:val="21"/>
                <w:szCs w:val="21"/>
              </w:rPr>
              <w:t> </w:t>
            </w:r>
          </w:p>
        </w:tc>
      </w:tr>
      <w:tr w:rsidR="00074401" w:rsidRPr="00074401" w:rsidTr="00074401">
        <w:trPr>
          <w:trHeight w:val="36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用工单位（工作地点）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岗位等级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报考代码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招聘岗位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招聘人数</w:t>
            </w:r>
          </w:p>
        </w:tc>
      </w:tr>
      <w:tr w:rsidR="00074401" w:rsidRPr="00074401" w:rsidTr="00074401">
        <w:trPr>
          <w:trHeight w:val="28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新乐市总工会（1人）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初级岗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SJZXL001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集体协商指导辅助岗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210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正定县总工会（6人）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三级岗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SJZZD001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劳动保护辅助岗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初级岗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SJZZD002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综合辅助岗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5</w:t>
            </w:r>
          </w:p>
        </w:tc>
      </w:tr>
      <w:tr w:rsidR="00074401" w:rsidRPr="00074401" w:rsidTr="00074401">
        <w:trPr>
          <w:trHeight w:val="255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井陉县总工会（3人）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初级岗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SJZJX001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劳动保护辅助岗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SJZJX002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困难帮扶辅助岗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SJZJX003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法律服务辅助岗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285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无极县总工会（6人）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初级岗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SJZWJ001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集体协商指导辅助岗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SJZWJ002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法律服务辅助岗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SJZWJ003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困难帮扶辅助岗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2</w:t>
            </w:r>
          </w:p>
        </w:tc>
      </w:tr>
      <w:tr w:rsidR="00074401" w:rsidRPr="00074401" w:rsidTr="00074401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SJZWJ004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综合辅助岗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2</w:t>
            </w:r>
          </w:p>
        </w:tc>
      </w:tr>
      <w:tr w:rsidR="00074401" w:rsidRPr="00074401" w:rsidTr="00074401">
        <w:trPr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元氏县总工会（1人）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初级岗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SJZYS001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集体协商指导辅助岗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24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深泽县总工会（1人）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初级岗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SJZSZ001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综合辅助岗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24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河北石家庄循环化工园区 （1人）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初级岗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SJZXH001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综合辅助岗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平山县总工会（1人）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初级岗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SJZPS001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集体协商指导辅助岗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24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赞皇县总工会（1人）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初级岗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SJZZH001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困难帮扶辅助岗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270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井陉矿区总工会（2人）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初级岗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SJZKQ001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集体协商指导辅助岗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SJZKQ002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基层工作辅助岗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300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长安区总工会（7人）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初级岗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SJZCA001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综合辅助岗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3</w:t>
            </w:r>
          </w:p>
        </w:tc>
      </w:tr>
      <w:tr w:rsidR="00074401" w:rsidRPr="00074401" w:rsidTr="0007440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SJZCA002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困难帮扶辅助岗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SJZCA003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基层工作辅助岗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SJZCA004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集体协商指导辅助岗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2</w:t>
            </w:r>
          </w:p>
        </w:tc>
      </w:tr>
      <w:tr w:rsidR="00074401" w:rsidRPr="00074401" w:rsidTr="00074401">
        <w:trPr>
          <w:trHeight w:val="27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lastRenderedPageBreak/>
              <w:t>桥西区总工会（11）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初级岗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SJZQX001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综合辅助岗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11</w:t>
            </w:r>
          </w:p>
        </w:tc>
      </w:tr>
      <w:tr w:rsidR="00074401" w:rsidRPr="00074401" w:rsidTr="00074401">
        <w:trPr>
          <w:trHeight w:val="300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新华区总工会（4人）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初级岗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SJZXH001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网络服务辅助岗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SJZXH002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综合辅助岗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3</w:t>
            </w:r>
          </w:p>
        </w:tc>
      </w:tr>
      <w:tr w:rsidR="00074401" w:rsidRPr="00074401" w:rsidTr="00074401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裕华区工会（2人）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初级岗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SJZYH001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综合辅助岗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2</w:t>
            </w:r>
          </w:p>
        </w:tc>
      </w:tr>
      <w:tr w:rsidR="00074401" w:rsidRPr="00074401" w:rsidTr="00074401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鹿泉区总工会（7人）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初级岗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SJZLQ001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综合辅助岗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7</w:t>
            </w:r>
          </w:p>
        </w:tc>
      </w:tr>
      <w:tr w:rsidR="00074401" w:rsidRPr="00074401" w:rsidTr="00074401">
        <w:trPr>
          <w:trHeight w:val="300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栾城区总工会（3人）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初级岗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SJZLC001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综合辅助岗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2</w:t>
            </w:r>
          </w:p>
        </w:tc>
      </w:tr>
      <w:tr w:rsidR="00074401" w:rsidRPr="00074401" w:rsidTr="000744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SJZLC002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集体协商指导辅助岗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330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高新区总工会（3人）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初级岗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SJZGX001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困难帮扶辅助岗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SJZGX002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劳动保护辅助岗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SJZGX003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综合辅助岗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  <w:tr w:rsidR="00074401" w:rsidRPr="00074401" w:rsidTr="0007440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市工会职工服务中心（1人）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初级岗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SJZZGFWZX001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仿宋" w:eastAsia="仿宋" w:hAnsi="仿宋" w:cs="宋体" w:hint="eastAsia"/>
                <w:color w:val="333333"/>
                <w:sz w:val="16"/>
                <w:szCs w:val="16"/>
              </w:rPr>
              <w:t>困难帮扶辅助岗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401" w:rsidRPr="00074401" w:rsidRDefault="00074401" w:rsidP="00074401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4401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74401"/>
    <w:rsid w:val="00323B43"/>
    <w:rsid w:val="003D37D8"/>
    <w:rsid w:val="00426133"/>
    <w:rsid w:val="004358AB"/>
    <w:rsid w:val="007E751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2020-09-27T09:03:00Z</dcterms:modified>
</cp:coreProperties>
</file>