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6"/>
        <w:gridCol w:w="2748"/>
        <w:gridCol w:w="1663"/>
        <w:gridCol w:w="23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附件2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87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唐县聘用民政助理员工资及补贴明细表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乡镇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工资标准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补贴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99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三类乡镇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黄石口乡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1580元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石门乡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1580元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羊角乡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1580元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川里镇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1580元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倒马关乡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1580元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二类乡镇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军城镇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1580元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齐家佐乡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1580元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迷城乡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1580元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白合镇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1580元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北店头乡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1580元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9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一类乡镇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大洋乡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1580元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9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雹水乡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1580元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9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罗庄镇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1580元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9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都亭乡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1580元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9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南店头乡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1580元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9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北罗镇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1580元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9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长古城镇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1580元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9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王京镇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1580元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9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仁厚镇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1580元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9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高昌镇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1580元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9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社区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1580元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9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民政局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1580元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600元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E55EC"/>
    <w:rsid w:val="126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2021-10-20T02:50:00Z</dcterms:created>
  <dc:creator>波波才不困 ෆ</dc:creator>
  <cp:lastModifiedBy>波波才不困 ෆ</cp:lastModifiedBy>
  <dcterms:modified xsi:type="dcterms:W3CDTF">2021-10-20T02:51:15Z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851FFFF0342D4A52A143041EA9CDEAC3</vt:lpwstr>
  </property>
</Properties>
</file>