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111111"/>
          <w:spacing w:val="0"/>
          <w:kern w:val="0"/>
          <w:sz w:val="44"/>
          <w:szCs w:val="44"/>
          <w:bdr w:val="none" w:color="auto" w:sz="0" w:space="0"/>
          <w:shd w:val="clear" w:fill="FDF6B9"/>
          <w:lang w:val="en-US" w:eastAsia="zh-CN" w:bidi="ar"/>
        </w:rPr>
        <w:br w:type="textWrapping"/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111111"/>
          <w:spacing w:val="0"/>
          <w:kern w:val="0"/>
          <w:sz w:val="44"/>
          <w:szCs w:val="44"/>
          <w:bdr w:val="none" w:color="auto" w:sz="0" w:space="0"/>
          <w:shd w:val="clear" w:fill="FDF6B9"/>
          <w:lang w:val="en-US" w:eastAsia="zh-CN" w:bidi="ar"/>
        </w:rPr>
        <w:t>唐山市科协公开招聘拟聘用人员公示表</w:t>
      </w:r>
    </w:p>
    <w:tbl>
      <w:tblPr>
        <w:tblW w:w="14168" w:type="dxa"/>
        <w:tblInd w:w="0" w:type="dxa"/>
        <w:shd w:val="clear" w:color="auto" w:fill="FDF6B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2337"/>
        <w:gridCol w:w="2371"/>
        <w:gridCol w:w="1416"/>
        <w:gridCol w:w="1382"/>
        <w:gridCol w:w="727"/>
        <w:gridCol w:w="727"/>
        <w:gridCol w:w="727"/>
        <w:gridCol w:w="1647"/>
        <w:gridCol w:w="2107"/>
      </w:tblGrid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2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事业单位名称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岗位简称</w:t>
            </w:r>
          </w:p>
        </w:tc>
        <w:tc>
          <w:tcPr>
            <w:tcW w:w="13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唐山市科学技术协会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唐山科技馆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专技岗位88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张焕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唐山市科学技术协会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唐山市科技咨询服务中心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专技岗位89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段连杰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山东英才学院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111111"/>
          <w:spacing w:val="0"/>
          <w:kern w:val="0"/>
          <w:sz w:val="44"/>
          <w:szCs w:val="44"/>
          <w:bdr w:val="none" w:color="auto" w:sz="0" w:space="0"/>
          <w:shd w:val="clear" w:fill="FDF6B9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5F41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河北中公教育--李希</cp:lastModifiedBy>
  <dcterms:modified xsi:type="dcterms:W3CDTF">2017-11-20T03:36:18Z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