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ascii="微软雅黑" w:hAnsi="微软雅黑" w:eastAsia="微软雅黑" w:cs="微软雅黑"/>
          <w:i w:val="0"/>
          <w:color w:val="324143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4143"/>
          <w:spacing w:val="0"/>
          <w:sz w:val="26"/>
          <w:szCs w:val="26"/>
          <w:bdr w:val="none" w:color="auto" w:sz="0" w:space="0"/>
          <w:shd w:val="clear" w:fill="FFFFFF"/>
        </w:rPr>
        <w:t>河北工艺美术职业学院2018年公开招聘拟聘人员名单公示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DCDCD" w:sz="4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来源:河北人社网时间:2018-09-21 11:45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360" w:lineRule="atLeast"/>
        <w:ind w:left="0" w:right="0" w:firstLine="42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根据《河北省事业单位公开招聘工作人员暂行办法》和《河北工艺美术职业学院2018年公开招聘工作人员公告》，我校经过资格审查、考试、考察、体检等程序，拟聘用以下8人为我校工作人员，现予以公示：</w:t>
      </w:r>
    </w:p>
    <w:tbl>
      <w:tblPr>
        <w:tblW w:w="7532" w:type="dxa"/>
        <w:jc w:val="center"/>
        <w:tblCellSpacing w:w="15" w:type="dxa"/>
        <w:tblInd w:w="4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142"/>
        <w:gridCol w:w="942"/>
        <w:gridCol w:w="714"/>
        <w:gridCol w:w="822"/>
        <w:gridCol w:w="1734"/>
        <w:gridCol w:w="17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100106001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李润洲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100106002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李开欣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100106003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杨一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100106005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殷博岩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100106006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赵骄阳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太原师范学院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100106006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崔琳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200603007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姜子祎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200603013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汉语言文字学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360" w:lineRule="atLeast"/>
        <w:ind w:left="0" w:right="0" w:firstLine="42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公示期自即日起7个工作日。公示期间如有异议，可以实名方式向我校组织人事处反映意见或举报问题，以便及时核实和反馈。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360" w:lineRule="atLeast"/>
        <w:ind w:left="0" w:right="0" w:firstLine="42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联系电话：0312-3105816   0312-3105817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360" w:lineRule="atLeast"/>
        <w:ind w:left="0" w:right="0" w:firstLine="420"/>
        <w:jc w:val="righ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河北工艺美术职业学院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360" w:lineRule="atLeast"/>
        <w:ind w:left="0" w:right="0" w:firstLine="420"/>
        <w:jc w:val="righ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2018年9月21日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24A64"/>
    <w:rsid w:val="67524A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2018-09-21T07:38:00Z</dcterms:created>
  <dc:creator>武大娟</dc:creator>
  <cp:lastModifiedBy>武大娟</cp:lastModifiedBy>
  <dcterms:modified xsi:type="dcterms:W3CDTF">2018-09-21T07:39:02Z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