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石家庄铁道大学引进人才个人基本情况登记表</w:t>
      </w:r>
    </w:p>
    <w:tbl>
      <w:tblPr>
        <w:tblStyle w:val="4"/>
        <w:tblW w:w="10692" w:type="dxa"/>
        <w:jc w:val="center"/>
        <w:tblInd w:w="-4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993"/>
        <w:gridCol w:w="353"/>
        <w:gridCol w:w="83"/>
        <w:gridCol w:w="974"/>
        <w:gridCol w:w="1048"/>
        <w:gridCol w:w="1217"/>
        <w:gridCol w:w="1217"/>
        <w:gridCol w:w="1218"/>
        <w:gridCol w:w="543"/>
        <w:gridCol w:w="67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  贯</w:t>
            </w:r>
          </w:p>
        </w:tc>
        <w:tc>
          <w:tcPr>
            <w:tcW w:w="202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435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博士毕业时间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45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18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婚育情况</w:t>
            </w:r>
          </w:p>
        </w:tc>
        <w:tc>
          <w:tcPr>
            <w:tcW w:w="1218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移动电话</w:t>
            </w:r>
          </w:p>
        </w:tc>
        <w:tc>
          <w:tcPr>
            <w:tcW w:w="121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16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其他联系方式</w:t>
            </w:r>
          </w:p>
        </w:tc>
        <w:tc>
          <w:tcPr>
            <w:tcW w:w="32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7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18" w:type="dxa"/>
            <w:gridSpan w:val="2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博士毕业院校是否属于河北省规定的55所毕业生来源院校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）否（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97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sz w:val="24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博士阶段所学专业所在学科是否属于国家重点学科</w:t>
            </w:r>
          </w:p>
        </w:tc>
        <w:tc>
          <w:tcPr>
            <w:tcW w:w="205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）否（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博士阶段攻读形式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硕士毕业直接攻读（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硕博连读（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本硕博连读（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参加工作后与原单位解除劳动关系脱产攻读（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原单位定向委托培养（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9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目前个人档案存管情况</w:t>
            </w:r>
          </w:p>
        </w:tc>
        <w:tc>
          <w:tcPr>
            <w:tcW w:w="7302" w:type="dxa"/>
            <w:gridSpan w:val="7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在现攻读博士学位学校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在原工作单位（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托管在省市人才中心（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）被原硕士毕业院校打回原籍人社部门（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初始学历情况</w:t>
            </w:r>
          </w:p>
        </w:tc>
        <w:tc>
          <w:tcPr>
            <w:tcW w:w="8359" w:type="dxa"/>
            <w:gridSpan w:val="9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 xml:space="preserve">三批本科（  ） 二批本科（  ） 一批本科（  ）211院校本科（  ）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华文仿宋" w:hAnsi="华文仿宋" w:eastAsia="华文仿宋" w:cs="华文仿宋"/>
                <w:sz w:val="24"/>
                <w:lang w:val="en-US" w:eastAsia="zh-CN"/>
              </w:rPr>
              <w:t>985院校本科（  ）大学专科（  ）其他（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33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lang w:val="en-US" w:eastAsia="zh-CN"/>
              </w:rPr>
            </w:pPr>
          </w:p>
        </w:tc>
        <w:tc>
          <w:tcPr>
            <w:tcW w:w="8359" w:type="dxa"/>
            <w:gridSpan w:val="9"/>
            <w:vAlign w:val="center"/>
          </w:tcPr>
          <w:p>
            <w:pPr>
              <w:jc w:val="left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初始学历入学和毕业年份、专业及毕业学校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可参照如下格式填写：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2005.9-2009.7.，法学学士，思想政治教育，北京师范大学（985院校）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硕士阶段入学和毕业年份、专业、学位及毕业学校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可参照如下格式填写：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2009.9-2012.3法学硕士，马克思主义原理，北京大学（985院校）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博士阶段入学和毕业年份、专业、学位及毕业学校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可参照如下格式填写：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2013.9-2016.7法学博士，西方马克思主义思潮，北京大学（985院校）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博士阶段导师姓名、职务及联系方式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硕士阶段研究方向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可参照如下格式填写：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东欧马克思主义思潮发展现状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博士阶段研究方向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44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可参照如下格式填写：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前南斯拉夫共产党发展现状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  <w:r>
              <w:rPr>
                <w:rFonts w:hint="eastAsia"/>
                <w:sz w:val="24"/>
                <w:lang w:eastAsia="zh-CN"/>
              </w:rPr>
              <w:t>（限</w:t>
            </w:r>
            <w:r>
              <w:rPr>
                <w:rFonts w:hint="eastAsia"/>
                <w:sz w:val="24"/>
                <w:lang w:val="en-US" w:eastAsia="zh-CN"/>
              </w:rPr>
              <w:t>10篇代表作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993" w:type="dxa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填写要求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4"/>
                <w:lang w:eastAsia="zh-CN"/>
              </w:rPr>
              <w:t>只填写所发表已经见刊文章，外文需已检索；</w:t>
            </w:r>
            <w:r>
              <w:rPr>
                <w:rFonts w:hint="eastAsia"/>
                <w:b/>
                <w:bCs/>
                <w:sz w:val="24"/>
                <w:lang w:val="en-US" w:eastAsia="zh-CN"/>
              </w:rPr>
              <w:t>2. 文章范围为本人第一作者论文、本人二作导师一作论文；3. 除信息类、电气类学科外，其他学科只填写期刊论文，不填写会议论文；4. 填写论文篇数限10篇内，只填代表作。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博士期间发表论文情况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360" w:lineRule="exact"/>
              <w:ind w:left="1200" w:hanging="1200" w:hangingChars="500"/>
              <w:jc w:val="left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可参照如下格式填写：</w:t>
            </w:r>
          </w:p>
          <w:p>
            <w:pPr>
              <w:spacing w:line="360" w:lineRule="exact"/>
              <w:ind w:left="1400" w:hanging="1400" w:hangingChars="50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  <w:r>
              <w:rPr>
                <w:rFonts w:hint="eastAsia" w:eastAsia="仿宋_GB2312"/>
                <w:color w:val="C00000"/>
                <w:sz w:val="28"/>
                <w:szCs w:val="28"/>
              </w:rPr>
              <w:t>1）</w:t>
            </w:r>
            <w:r>
              <w:rPr>
                <w:rFonts w:eastAsia="仿宋_GB2312"/>
                <w:color w:val="C00000"/>
                <w:sz w:val="28"/>
                <w:szCs w:val="28"/>
              </w:rPr>
              <w:t>作者：</w:t>
            </w:r>
            <w:r>
              <w:rPr>
                <w:rFonts w:hint="eastAsia" w:eastAsia="仿宋_GB2312"/>
                <w:color w:val="C00000"/>
                <w:sz w:val="28"/>
                <w:szCs w:val="28"/>
              </w:rPr>
              <w:t>**，**，**，**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  <w:r>
              <w:rPr>
                <w:rFonts w:eastAsia="仿宋_GB2312"/>
                <w:color w:val="C00000"/>
                <w:sz w:val="28"/>
                <w:szCs w:val="28"/>
              </w:rPr>
              <w:t xml:space="preserve">标题：The Positive Roles of Integrated Layered-Spinel Structures </w:t>
            </w:r>
          </w:p>
          <w:p>
            <w:pPr>
              <w:spacing w:line="360" w:lineRule="exact"/>
              <w:ind w:firstLine="280" w:firstLineChars="10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  <w:r>
              <w:rPr>
                <w:rFonts w:eastAsia="仿宋_GB2312"/>
                <w:color w:val="C00000"/>
                <w:sz w:val="28"/>
                <w:szCs w:val="28"/>
              </w:rPr>
              <w:t>发表期刊：ACS Applied Materials &amp; Interfaces. 2014, 6: 21711–21720. (SCI，IF=5.9，1区)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71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格式同上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论文统计</w:t>
            </w:r>
          </w:p>
        </w:tc>
        <w:tc>
          <w:tcPr>
            <w:tcW w:w="8712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jc w:val="left"/>
              <w:rPr>
                <w:color w:val="C00000"/>
                <w:sz w:val="24"/>
              </w:rPr>
            </w:pPr>
            <w:r>
              <w:rPr>
                <w:rFonts w:hint="eastAsia"/>
                <w:color w:val="C00000"/>
                <w:sz w:val="24"/>
              </w:rPr>
              <w:t>可参照此格式：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本人为第一作者发表论文   篇，其中SCI    篇； EI    篇 ； CSCD    篇；CSSCI   篇；RCCSE   篇；中文核心   篇；其他   篇；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导师为第一作者，本人为第二作者发表论文   篇，其中SCI    篇； EI    篇 ； CSCD    篇；CSSCI   篇；RCCSE   篇；中文核心   篇；其他   篇。</w:t>
            </w:r>
          </w:p>
          <w:p>
            <w:pPr>
              <w:spacing w:line="360" w:lineRule="exact"/>
              <w:ind w:firstLine="360" w:firstLineChars="200"/>
              <w:jc w:val="left"/>
              <w:rPr>
                <w:color w:val="C00000"/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其中，本人为第一作者发表的SCI检索论文中，SCI一区文章   篇，影响因子分别为   ；SCI二区文章   篇，影响因子分别为   ；SCI三区文章   篇，影响因子分别为   ；SCI四区文章   篇，影响因子分别为   ；在学校划列期刊以第一作者发表文章  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主持或参加科研项目情况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博士期间</w:t>
            </w:r>
          </w:p>
        </w:tc>
        <w:tc>
          <w:tcPr>
            <w:tcW w:w="8712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国家级项目：项目名称+主持（或第几主研；第几子课题第几主研）+结题（在研）+经费额度（单位：万元）</w:t>
            </w:r>
          </w:p>
          <w:p>
            <w:pPr>
              <w:spacing w:line="360" w:lineRule="exact"/>
              <w:ind w:firstLine="360" w:firstLineChars="200"/>
              <w:jc w:val="left"/>
              <w:rPr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省部级项目：项目名称+主持（或第几主研；第几子课题第几主研）+结题（在研）+经费额度（单位：万元）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格式同上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其他学术活动、专利发明等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可参照如下格式填写：获得专利：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  <w:lang w:val="en-US" w:eastAsia="zh-CN"/>
              </w:rPr>
              <w:t xml:space="preserve">       </w:t>
            </w: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作者：**，**，** 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 xml:space="preserve">国家专利名称：一种回收再生锂离子电池正极材料的方法. 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授权日期：2013年6月19日，授权公告号：CN 102382987 B.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学术活动：</w:t>
            </w:r>
          </w:p>
          <w:p>
            <w:pPr>
              <w:spacing w:line="360" w:lineRule="exact"/>
              <w:ind w:firstLine="360" w:firstLineChars="200"/>
              <w:jc w:val="left"/>
              <w:rPr>
                <w:sz w:val="24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姓名. 2013. DEM investigation of compound tensile test with one geogrid tensile member. International Symposium on Design and Practice of Geosynthetic- Reinforced Soil Structures, Oct. 14-16, Bologna, Italy. (口头报告)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担任学生干部情况、参加社会实践情况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可参照如下格式填写：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担任学生干部情况：2012-2014.9 担任吉林大学化工学院研究生会主席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参加社会实践情况：2010.3～ 2010.9，在交通部公路科学研究院重庆“巫-奉，奉-云”高速公路路面业主中心实验室，从事路面施工质量监控项目的实验、检测、咨询等技术工作。地点：重庆奉节。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获得奖学金、荣誉情况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可参照如下格式填写：2013年11月，获吉林大学博士研究生国家奖学金。</w:t>
            </w:r>
          </w:p>
          <w:p>
            <w:pPr>
              <w:spacing w:line="360" w:lineRule="exact"/>
              <w:ind w:firstLine="360" w:firstLineChars="200"/>
              <w:jc w:val="left"/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Arial" w:hAnsi="Arial" w:cs="Arial"/>
                <w:color w:val="000000"/>
                <w:kern w:val="0"/>
                <w:sz w:val="18"/>
                <w:szCs w:val="18"/>
              </w:rPr>
              <w:t>2012年9月，被评为浙江大学优秀研究生干部。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其他业绩</w:t>
            </w:r>
          </w:p>
        </w:tc>
        <w:tc>
          <w:tcPr>
            <w:tcW w:w="8712" w:type="dxa"/>
            <w:gridSpan w:val="10"/>
            <w:vAlign w:val="center"/>
          </w:tcPr>
          <w:p>
            <w:pPr>
              <w:spacing w:line="440" w:lineRule="exact"/>
              <w:ind w:firstLine="280" w:firstLineChars="100"/>
              <w:jc w:val="left"/>
              <w:rPr>
                <w:rFonts w:eastAsia="仿宋_GB2312"/>
                <w:color w:val="C00000"/>
                <w:sz w:val="28"/>
                <w:szCs w:val="28"/>
              </w:rPr>
            </w:pPr>
          </w:p>
        </w:tc>
      </w:tr>
    </w:tbl>
    <w:p>
      <w:pPr>
        <w:spacing w:line="380" w:lineRule="exact"/>
        <w:rPr>
          <w:rFonts w:hint="eastAsia"/>
          <w:sz w:val="24"/>
        </w:rPr>
      </w:pPr>
      <w:r>
        <w:rPr>
          <w:rFonts w:hint="eastAsia"/>
          <w:b/>
          <w:sz w:val="24"/>
        </w:rPr>
        <w:t>承诺：</w:t>
      </w:r>
      <w:r>
        <w:rPr>
          <w:rFonts w:hint="eastAsia" w:ascii="华文新魏" w:eastAsia="华文新魏"/>
          <w:sz w:val="28"/>
          <w:szCs w:val="28"/>
        </w:rPr>
        <w:t>本人承诺所填写内容全部属实，无虚构或造假内容。</w:t>
      </w:r>
    </w:p>
    <w:p>
      <w:pPr>
        <w:spacing w:line="380" w:lineRule="exac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承诺人：                        复核人：                      </w:t>
      </w:r>
    </w:p>
    <w:p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日  期：                        日  期：     </w:t>
      </w:r>
    </w:p>
    <w:p>
      <w:pPr>
        <w:rPr>
          <w:rFonts w:hint="eastAsia"/>
          <w:sz w:val="30"/>
          <w:szCs w:val="30"/>
        </w:rPr>
      </w:pPr>
    </w:p>
    <w:p>
      <w:pPr>
        <w:rPr>
          <w:rFonts w:hint="eastAsia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6678930" cy="8443595"/>
            <wp:effectExtent l="0" t="0" r="7620" b="14605"/>
            <wp:docPr id="1" name="图片 1" descr="SCX-4623_20161121_17232801-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X-4623_20161121_17232801-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78930" cy="84435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sz w:val="30"/>
          <w:szCs w:val="30"/>
        </w:rPr>
        <w:t xml:space="preserve">    </w:t>
      </w:r>
    </w:p>
    <w:p/>
    <w:sectPr>
      <w:headerReference r:id="rId3" w:type="default"/>
      <w:pgSz w:w="11906" w:h="16838"/>
      <w:pgMar w:top="130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MingLiU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仿宋">
    <w:altName w:val="黑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微软雅黑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D4B40"/>
    <w:multiLevelType w:val="singleLevel"/>
    <w:tmpl w:val="5A5D4B40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3E2825"/>
    <w:rsid w:val="2344249C"/>
    <w:rsid w:val="237106E0"/>
    <w:rsid w:val="36CC5537"/>
    <w:rsid w:val="373E2825"/>
    <w:rsid w:val="50991C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2018-03-05T09:01:00Z</dcterms:created>
  <dc:creator>Administrator</dc:creator>
  <cp:lastModifiedBy>Administrator</cp:lastModifiedBy>
  <dcterms:modified xsi:type="dcterms:W3CDTF">2018-03-05T09:02:47Z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