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75"/>
        <w:gridCol w:w="323"/>
        <w:gridCol w:w="458"/>
        <w:gridCol w:w="714"/>
        <w:gridCol w:w="1160"/>
        <w:gridCol w:w="5500"/>
      </w:tblGrid>
      <w:tr w:rsidR="00A768D6" w:rsidRPr="00A768D6" w:rsidTr="00A768D6">
        <w:trPr>
          <w:trHeight w:val="588"/>
          <w:tblCellSpacing w:w="6" w:type="dxa"/>
        </w:trPr>
        <w:tc>
          <w:tcPr>
            <w:tcW w:w="7368" w:type="dxa"/>
            <w:gridSpan w:val="6"/>
            <w:shd w:val="clear" w:color="auto" w:fill="EFEFE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7"/>
              </w:rPr>
              <w:t>张家口市沙岭子医院招聘工作人员职位表</w:t>
            </w:r>
          </w:p>
        </w:tc>
      </w:tr>
      <w:tr w:rsidR="00A768D6" w:rsidRPr="00A768D6" w:rsidTr="00A768D6">
        <w:trPr>
          <w:trHeight w:val="396"/>
          <w:tblCellSpacing w:w="6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序号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岗位科室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招聘专业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学历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人数</w:t>
            </w:r>
          </w:p>
        </w:tc>
        <w:tc>
          <w:tcPr>
            <w:tcW w:w="3552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备注</w:t>
            </w:r>
          </w:p>
        </w:tc>
      </w:tr>
      <w:tr w:rsidR="00A768D6" w:rsidRPr="00A768D6" w:rsidTr="00A768D6">
        <w:trPr>
          <w:trHeight w:val="720"/>
          <w:tblCellSpacing w:w="6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临床科室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</w:t>
            </w:r>
          </w:p>
        </w:tc>
        <w:tc>
          <w:tcPr>
            <w:tcW w:w="386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2016年（含2016年）之前毕业的毕业生需提供执业医师资格证；已经注册执业范围的，录取后要服从医院专业需要，同意变更注册范围。</w:t>
            </w:r>
          </w:p>
        </w:tc>
      </w:tr>
      <w:tr w:rsidR="00A768D6" w:rsidRPr="00A768D6" w:rsidTr="00A768D6">
        <w:trPr>
          <w:trHeight w:val="576"/>
          <w:tblCellSpacing w:w="6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手麻科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麻醉学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386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2016年（含2016年）之前毕业的毕业生需提供执业医师资格证；已经注册的，注册范围必须是相应的麻醉专业，并一直在从事本专业。</w:t>
            </w:r>
          </w:p>
        </w:tc>
      </w:tr>
      <w:tr w:rsidR="00A768D6" w:rsidRPr="00A768D6" w:rsidTr="00A768D6">
        <w:trPr>
          <w:trHeight w:val="576"/>
          <w:tblCellSpacing w:w="6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功能放射科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医学影像学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5</w:t>
            </w:r>
          </w:p>
        </w:tc>
        <w:tc>
          <w:tcPr>
            <w:tcW w:w="386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2016年（含2016年）之前毕业的毕业生需提供执业医师资格证；已经注册的，注册范围必须是拟招聘的相应的专业，并一直在从事功能或放射专业。</w:t>
            </w:r>
          </w:p>
        </w:tc>
      </w:tr>
      <w:tr w:rsidR="00A768D6" w:rsidRPr="00A768D6" w:rsidTr="00A768D6">
        <w:trPr>
          <w:trHeight w:val="396"/>
          <w:tblCellSpacing w:w="6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4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药剂科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药学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386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A768D6" w:rsidRPr="00A768D6" w:rsidTr="00A768D6">
        <w:trPr>
          <w:trHeight w:val="396"/>
          <w:tblCellSpacing w:w="6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5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检验科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医学检验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3864" w:type="dxa"/>
            <w:shd w:val="clear" w:color="auto" w:fill="FFFFFF"/>
            <w:vAlign w:val="center"/>
            <w:hideMark/>
          </w:tcPr>
          <w:p w:rsidR="00A768D6" w:rsidRPr="00A768D6" w:rsidRDefault="00A768D6" w:rsidP="00A768D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A768D6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</w:tbl>
    <w:p w:rsidR="00525F3F" w:rsidRDefault="00525F3F"/>
    <w:sectPr w:rsidR="00525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3F" w:rsidRDefault="00525F3F" w:rsidP="00A768D6">
      <w:r>
        <w:separator/>
      </w:r>
    </w:p>
  </w:endnote>
  <w:endnote w:type="continuationSeparator" w:id="1">
    <w:p w:rsidR="00525F3F" w:rsidRDefault="00525F3F" w:rsidP="00A7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3F" w:rsidRDefault="00525F3F" w:rsidP="00A768D6">
      <w:r>
        <w:separator/>
      </w:r>
    </w:p>
  </w:footnote>
  <w:footnote w:type="continuationSeparator" w:id="1">
    <w:p w:rsidR="00525F3F" w:rsidRDefault="00525F3F" w:rsidP="00A76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8D6"/>
    <w:rsid w:val="00525F3F"/>
    <w:rsid w:val="00A7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8D6"/>
    <w:rPr>
      <w:sz w:val="18"/>
      <w:szCs w:val="18"/>
    </w:rPr>
  </w:style>
  <w:style w:type="character" w:styleId="a5">
    <w:name w:val="Strong"/>
    <w:basedOn w:val="a0"/>
    <w:uiPriority w:val="22"/>
    <w:qFormat/>
    <w:rsid w:val="00A76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2018-06-20T00:41:00Z</dcterms:created>
  <dcterms:modified xsi:type="dcterms:W3CDTF">2018-06-20T00:41:00Z</dcterms:modified>
</cp:coreProperties>
</file>