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4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7"/>
        <w:gridCol w:w="1433"/>
        <w:gridCol w:w="834"/>
        <w:gridCol w:w="658"/>
        <w:gridCol w:w="1717"/>
        <w:gridCol w:w="5033"/>
        <w:gridCol w:w="967"/>
        <w:gridCol w:w="1535"/>
      </w:tblGrid>
      <w:tr w:rsidR="0059485A">
        <w:trPr>
          <w:trHeight w:val="882"/>
          <w:jc w:val="center"/>
        </w:trPr>
        <w:tc>
          <w:tcPr>
            <w:tcW w:w="136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44"/>
                <w:szCs w:val="44"/>
              </w:rPr>
              <w:t>邱县</w:t>
            </w:r>
            <w:r>
              <w:rPr>
                <w:rFonts w:ascii="方正小标宋简体" w:eastAsia="方正小标宋简体" w:hAnsi="方正小标宋简体" w:cs="方正小标宋简体"/>
                <w:bCs/>
                <w:color w:val="000000"/>
                <w:sz w:val="44"/>
                <w:szCs w:val="44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44"/>
                <w:szCs w:val="44"/>
              </w:rPr>
              <w:t>年高层次人才岗位需求表</w:t>
            </w:r>
          </w:p>
        </w:tc>
      </w:tr>
      <w:tr w:rsidR="0059485A">
        <w:trPr>
          <w:trHeight w:val="882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薪酬待遇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 w:rsidR="0059485A">
        <w:trPr>
          <w:trHeight w:val="90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邱县第一中学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高中业务校长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硕士研究生及以上学历或具有中小学高级教师职称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忠诚党的教育事业，教育理念先进，专业素养厚实，管理方式科学，教育教学管理经验丰富、成绩突出。</w:t>
            </w:r>
          </w:p>
          <w:p w:rsidR="0059485A" w:rsidRDefault="0059485A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具备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年以上高中学校中层岗位以上业务管理工作经验。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br/>
              <w:t>3.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具有市级及以上优秀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校长称号、或省特级教师称号、或省级及以上骨干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拔尖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人才称号、或享受政府特殊津贴人员等任一条件的优先聘用。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  <w:t>18</w:t>
            </w:r>
            <w:r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  <w:t>—</w:t>
            </w:r>
            <w:r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  <w:t>20</w:t>
            </w:r>
            <w:r>
              <w:rPr>
                <w:rFonts w:ascii="仿宋_GB2312" w:eastAsia="仿宋_GB2312" w:hAnsi="Arial" w:cs="仿宋_GB2312" w:hint="eastAsia"/>
                <w:color w:val="000000"/>
                <w:sz w:val="22"/>
                <w:szCs w:val="22"/>
              </w:rPr>
              <w:t>万</w:t>
            </w:r>
            <w:r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  <w:t>/</w:t>
            </w:r>
            <w:r>
              <w:rPr>
                <w:rFonts w:ascii="仿宋_GB2312" w:eastAsia="仿宋_GB2312" w:hAnsi="Arial" w:cs="仿宋_GB2312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t>0310--8312380</w:t>
            </w:r>
          </w:p>
        </w:tc>
      </w:tr>
      <w:tr w:rsidR="0059485A">
        <w:trPr>
          <w:trHeight w:hRule="exact" w:val="567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jc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邱县第一中学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高中语文教师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相应专业</w:t>
            </w:r>
          </w:p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硕士研究生及以上学历或具有中小学高级教师职称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教龄在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年以上，特别优秀的可以适当放宽。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br/>
              <w:t>2.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热爱教育事业，有丰富的教学经验和一定的教育科研成果，中小学一级以上职称。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2"/>
                <w:szCs w:val="22"/>
              </w:rPr>
              <w:t>事业单位工资待遇</w:t>
            </w:r>
            <w:r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  <w:t>+</w:t>
            </w:r>
            <w:r>
              <w:rPr>
                <w:rFonts w:ascii="仿宋_GB2312" w:eastAsia="仿宋_GB2312" w:hAnsi="Arial" w:cs="仿宋_GB2312" w:hint="eastAsia"/>
                <w:color w:val="000000"/>
                <w:sz w:val="22"/>
                <w:szCs w:val="22"/>
              </w:rPr>
              <w:t>绩效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</w:tr>
      <w:tr w:rsidR="0059485A">
        <w:trPr>
          <w:trHeight w:hRule="exact" w:val="567"/>
          <w:jc w:val="center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jc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高中英语教师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</w:tr>
      <w:tr w:rsidR="0059485A">
        <w:trPr>
          <w:trHeight w:hRule="exact" w:val="567"/>
          <w:jc w:val="center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高中物理教师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</w:tr>
      <w:tr w:rsidR="0059485A">
        <w:trPr>
          <w:trHeight w:hRule="exact" w:val="567"/>
          <w:jc w:val="center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高中历史教师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</w:tr>
      <w:tr w:rsidR="0059485A">
        <w:trPr>
          <w:trHeight w:hRule="exact" w:val="567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邱县实验中学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初中语文教师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</w:tr>
      <w:tr w:rsidR="0059485A">
        <w:trPr>
          <w:trHeight w:hRule="exact" w:val="567"/>
          <w:jc w:val="center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初中物理教师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</w:tr>
      <w:tr w:rsidR="0059485A">
        <w:trPr>
          <w:trHeight w:hRule="exact" w:val="567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邱县第二中学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初中数学教师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</w:tr>
      <w:tr w:rsidR="0059485A">
        <w:trPr>
          <w:trHeight w:hRule="exact" w:val="567"/>
          <w:jc w:val="center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485A" w:rsidRDefault="0059485A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2"/>
                <w:szCs w:val="22"/>
              </w:rPr>
            </w:pPr>
          </w:p>
        </w:tc>
      </w:tr>
    </w:tbl>
    <w:p w:rsidR="0059485A" w:rsidRDefault="0059485A" w:rsidP="00E337FE">
      <w:pPr>
        <w:adjustRightInd w:val="0"/>
        <w:ind w:right="301"/>
        <w:rPr>
          <w:rFonts w:eastAsia="黑体"/>
          <w:kern w:val="0"/>
          <w:sz w:val="44"/>
          <w:szCs w:val="44"/>
        </w:rPr>
      </w:pPr>
    </w:p>
    <w:sectPr w:rsidR="0059485A" w:rsidSect="00E33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D4" w:rsidRDefault="00915FD4" w:rsidP="001A23F9">
      <w:r>
        <w:separator/>
      </w:r>
    </w:p>
  </w:endnote>
  <w:endnote w:type="continuationSeparator" w:id="0">
    <w:p w:rsidR="00915FD4" w:rsidRDefault="00915FD4" w:rsidP="001A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5A" w:rsidRDefault="0059485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59485A" w:rsidRDefault="005948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5A" w:rsidRDefault="0059485A">
    <w:pPr>
      <w:framePr w:wrap="around" w:vAnchor="text" w:hAnchor="margin" w:xAlign="center" w:yAlign="top"/>
    </w:pPr>
    <w:r>
      <w:rPr>
        <w:rStyle w:val="a7"/>
      </w:rPr>
      <w:fldChar w:fldCharType="begin"/>
    </w:r>
    <w:r>
      <w:rPr>
        <w:rStyle w:val="a7"/>
      </w:rPr>
      <w:instrText xml:space="preserve"> PAGE  </w:instrText>
    </w:r>
    <w:r>
      <w:rPr>
        <w:rStyle w:val="a7"/>
      </w:rPr>
      <w:fldChar w:fldCharType="separate"/>
    </w:r>
    <w:r w:rsidR="00E337FE">
      <w:rPr>
        <w:rStyle w:val="a7"/>
        <w:noProof/>
      </w:rPr>
      <w:t>1</w:t>
    </w:r>
    <w:r>
      <w:rPr>
        <w:rStyle w:val="a7"/>
      </w:rPr>
      <w:fldChar w:fldCharType="end"/>
    </w:r>
  </w:p>
  <w:p w:rsidR="0059485A" w:rsidRDefault="0059485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5A" w:rsidRDefault="005948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D4" w:rsidRDefault="00915FD4" w:rsidP="001A23F9">
      <w:r>
        <w:separator/>
      </w:r>
    </w:p>
  </w:footnote>
  <w:footnote w:type="continuationSeparator" w:id="0">
    <w:p w:rsidR="00915FD4" w:rsidRDefault="00915FD4" w:rsidP="001A2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5A" w:rsidRDefault="0059485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5A" w:rsidRDefault="0059485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5A" w:rsidRDefault="0059485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2C08"/>
    <w:multiLevelType w:val="singleLevel"/>
    <w:tmpl w:val="131C2C08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C1B"/>
    <w:rsid w:val="00044BDE"/>
    <w:rsid w:val="000A61FD"/>
    <w:rsid w:val="000E343C"/>
    <w:rsid w:val="00116C1B"/>
    <w:rsid w:val="00117B35"/>
    <w:rsid w:val="0012065C"/>
    <w:rsid w:val="00166E1E"/>
    <w:rsid w:val="00184D54"/>
    <w:rsid w:val="00185CBC"/>
    <w:rsid w:val="00185CEC"/>
    <w:rsid w:val="0019320D"/>
    <w:rsid w:val="001A23F9"/>
    <w:rsid w:val="001A2E06"/>
    <w:rsid w:val="001C6046"/>
    <w:rsid w:val="001D791F"/>
    <w:rsid w:val="001E3E6E"/>
    <w:rsid w:val="002222F0"/>
    <w:rsid w:val="002D5CE3"/>
    <w:rsid w:val="002D669D"/>
    <w:rsid w:val="002D7D3A"/>
    <w:rsid w:val="00306F25"/>
    <w:rsid w:val="003347A9"/>
    <w:rsid w:val="00360C67"/>
    <w:rsid w:val="00386037"/>
    <w:rsid w:val="003869A8"/>
    <w:rsid w:val="003C228C"/>
    <w:rsid w:val="003E7D0B"/>
    <w:rsid w:val="004135AB"/>
    <w:rsid w:val="004434ED"/>
    <w:rsid w:val="00497D30"/>
    <w:rsid w:val="004B387E"/>
    <w:rsid w:val="004D28C9"/>
    <w:rsid w:val="004E573F"/>
    <w:rsid w:val="00507EBD"/>
    <w:rsid w:val="005400D3"/>
    <w:rsid w:val="00545EF8"/>
    <w:rsid w:val="00553E01"/>
    <w:rsid w:val="00580F38"/>
    <w:rsid w:val="005929AD"/>
    <w:rsid w:val="0059485A"/>
    <w:rsid w:val="005A7603"/>
    <w:rsid w:val="005B12F7"/>
    <w:rsid w:val="00604DAD"/>
    <w:rsid w:val="00656394"/>
    <w:rsid w:val="0067245B"/>
    <w:rsid w:val="00690098"/>
    <w:rsid w:val="00694647"/>
    <w:rsid w:val="006A29AB"/>
    <w:rsid w:val="006B107A"/>
    <w:rsid w:val="006C119F"/>
    <w:rsid w:val="006E02D1"/>
    <w:rsid w:val="00725C1A"/>
    <w:rsid w:val="00732420"/>
    <w:rsid w:val="007517FC"/>
    <w:rsid w:val="00775FC2"/>
    <w:rsid w:val="007773F5"/>
    <w:rsid w:val="007A6496"/>
    <w:rsid w:val="007C2723"/>
    <w:rsid w:val="007E2948"/>
    <w:rsid w:val="0080151B"/>
    <w:rsid w:val="0080366A"/>
    <w:rsid w:val="0086108E"/>
    <w:rsid w:val="00870E32"/>
    <w:rsid w:val="00875A59"/>
    <w:rsid w:val="00891EB3"/>
    <w:rsid w:val="008A04CD"/>
    <w:rsid w:val="008B023C"/>
    <w:rsid w:val="008C5969"/>
    <w:rsid w:val="008D1FF8"/>
    <w:rsid w:val="00915FD4"/>
    <w:rsid w:val="009216F0"/>
    <w:rsid w:val="0095047F"/>
    <w:rsid w:val="009538B3"/>
    <w:rsid w:val="00975A86"/>
    <w:rsid w:val="00981223"/>
    <w:rsid w:val="009A12C8"/>
    <w:rsid w:val="009A7C16"/>
    <w:rsid w:val="009C1592"/>
    <w:rsid w:val="009C61F9"/>
    <w:rsid w:val="009D7A22"/>
    <w:rsid w:val="00A86F37"/>
    <w:rsid w:val="00AA792A"/>
    <w:rsid w:val="00AD3AF4"/>
    <w:rsid w:val="00B010EC"/>
    <w:rsid w:val="00B124C5"/>
    <w:rsid w:val="00B24CF8"/>
    <w:rsid w:val="00B5312C"/>
    <w:rsid w:val="00B80FB2"/>
    <w:rsid w:val="00BB4878"/>
    <w:rsid w:val="00BC0F01"/>
    <w:rsid w:val="00BC4362"/>
    <w:rsid w:val="00BC5926"/>
    <w:rsid w:val="00C0107B"/>
    <w:rsid w:val="00C111D2"/>
    <w:rsid w:val="00C127FD"/>
    <w:rsid w:val="00C20705"/>
    <w:rsid w:val="00C37ECC"/>
    <w:rsid w:val="00C41994"/>
    <w:rsid w:val="00C51D51"/>
    <w:rsid w:val="00C906DA"/>
    <w:rsid w:val="00C94C94"/>
    <w:rsid w:val="00CA5483"/>
    <w:rsid w:val="00CB266F"/>
    <w:rsid w:val="00CC42A0"/>
    <w:rsid w:val="00CD621D"/>
    <w:rsid w:val="00CD7CB1"/>
    <w:rsid w:val="00D038F6"/>
    <w:rsid w:val="00D0525B"/>
    <w:rsid w:val="00D078FD"/>
    <w:rsid w:val="00D34E7E"/>
    <w:rsid w:val="00D42ACB"/>
    <w:rsid w:val="00D53B79"/>
    <w:rsid w:val="00D67CED"/>
    <w:rsid w:val="00DA114D"/>
    <w:rsid w:val="00DA3D2A"/>
    <w:rsid w:val="00DA68EB"/>
    <w:rsid w:val="00DE7067"/>
    <w:rsid w:val="00E2173E"/>
    <w:rsid w:val="00E337FE"/>
    <w:rsid w:val="00E4006B"/>
    <w:rsid w:val="00E8103D"/>
    <w:rsid w:val="00EC2369"/>
    <w:rsid w:val="00EE6AD1"/>
    <w:rsid w:val="00F04F19"/>
    <w:rsid w:val="00F170AD"/>
    <w:rsid w:val="00F50D64"/>
    <w:rsid w:val="00F8435E"/>
    <w:rsid w:val="00F904CA"/>
    <w:rsid w:val="00FE3F06"/>
    <w:rsid w:val="00FE7259"/>
    <w:rsid w:val="00FF21C2"/>
    <w:rsid w:val="09152F8B"/>
    <w:rsid w:val="09842750"/>
    <w:rsid w:val="09BB6087"/>
    <w:rsid w:val="0A9D11FC"/>
    <w:rsid w:val="0F734201"/>
    <w:rsid w:val="14BE6499"/>
    <w:rsid w:val="15D55BEF"/>
    <w:rsid w:val="1712278A"/>
    <w:rsid w:val="1831476C"/>
    <w:rsid w:val="1DAB30AE"/>
    <w:rsid w:val="20412F2E"/>
    <w:rsid w:val="22010FDB"/>
    <w:rsid w:val="26331417"/>
    <w:rsid w:val="27E831A8"/>
    <w:rsid w:val="2A127FCA"/>
    <w:rsid w:val="34345930"/>
    <w:rsid w:val="34556FAD"/>
    <w:rsid w:val="34C30E21"/>
    <w:rsid w:val="35C25704"/>
    <w:rsid w:val="35DB2F37"/>
    <w:rsid w:val="3A1C4546"/>
    <w:rsid w:val="3B594961"/>
    <w:rsid w:val="432B5E20"/>
    <w:rsid w:val="43E74932"/>
    <w:rsid w:val="46C84FFE"/>
    <w:rsid w:val="4A5A2A92"/>
    <w:rsid w:val="4C326300"/>
    <w:rsid w:val="4C524828"/>
    <w:rsid w:val="51433EF7"/>
    <w:rsid w:val="51565939"/>
    <w:rsid w:val="564D06BD"/>
    <w:rsid w:val="566A14CC"/>
    <w:rsid w:val="5AF27AFD"/>
    <w:rsid w:val="5FDC5397"/>
    <w:rsid w:val="6010664B"/>
    <w:rsid w:val="61EC54E4"/>
    <w:rsid w:val="651055B7"/>
    <w:rsid w:val="68A00491"/>
    <w:rsid w:val="68BE35A5"/>
    <w:rsid w:val="6FCD6E60"/>
    <w:rsid w:val="70F4010C"/>
    <w:rsid w:val="71472396"/>
    <w:rsid w:val="78432C40"/>
    <w:rsid w:val="7BB95952"/>
    <w:rsid w:val="7C895F25"/>
    <w:rsid w:val="7CF95173"/>
    <w:rsid w:val="7F5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F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A23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locked/>
    <w:rsid w:val="001A23F9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A23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locked/>
    <w:rsid w:val="001A23F9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1A23F9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uiPriority w:val="99"/>
    <w:qFormat/>
    <w:rsid w:val="001A23F9"/>
    <w:rPr>
      <w:rFonts w:cs="Times New Roman"/>
      <w:b/>
    </w:rPr>
  </w:style>
  <w:style w:type="character" w:styleId="a7">
    <w:name w:val="page number"/>
    <w:uiPriority w:val="99"/>
    <w:rsid w:val="001A23F9"/>
    <w:rPr>
      <w:rFonts w:cs="Times New Roman"/>
    </w:rPr>
  </w:style>
  <w:style w:type="character" w:styleId="a8">
    <w:name w:val="Hyperlink"/>
    <w:uiPriority w:val="99"/>
    <w:rsid w:val="001A23F9"/>
    <w:rPr>
      <w:rFonts w:cs="Times New Roman"/>
      <w:color w:val="0000FF"/>
      <w:u w:val="single"/>
    </w:rPr>
  </w:style>
  <w:style w:type="character" w:customStyle="1" w:styleId="font41">
    <w:name w:val="font41"/>
    <w:uiPriority w:val="99"/>
    <w:rsid w:val="001A23F9"/>
    <w:rPr>
      <w:rFonts w:ascii="宋体" w:eastAsia="宋体" w:hAnsi="宋体" w:cs="宋体"/>
      <w:b/>
      <w:color w:val="000000"/>
      <w:sz w:val="40"/>
      <w:szCs w:val="40"/>
      <w:u w:val="none"/>
    </w:rPr>
  </w:style>
  <w:style w:type="character" w:customStyle="1" w:styleId="font61">
    <w:name w:val="font61"/>
    <w:uiPriority w:val="99"/>
    <w:rsid w:val="001A23F9"/>
    <w:rPr>
      <w:rFonts w:ascii="Times New Roman" w:hAnsi="Times New Roman" w:cs="Times New Roman"/>
      <w:b/>
      <w:color w:val="000000"/>
      <w:sz w:val="40"/>
      <w:szCs w:val="4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2020邯郸邱县选聘高层次人才的公告</dc:title>
  <dc:subject/>
  <dc:creator>Administrator</dc:creator>
  <cp:keywords/>
  <dc:description/>
  <cp:lastModifiedBy>刘东</cp:lastModifiedBy>
  <cp:revision>3</cp:revision>
  <dcterms:created xsi:type="dcterms:W3CDTF">2020-04-28T08:43:00Z</dcterms:created>
  <dcterms:modified xsi:type="dcterms:W3CDTF">2020-04-28T09:33:00Z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